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0A" w:rsidRPr="0002198A" w:rsidRDefault="0016680A" w:rsidP="0016680A">
      <w:pPr>
        <w:tabs>
          <w:tab w:val="left" w:pos="3330"/>
          <w:tab w:val="center" w:pos="4677"/>
          <w:tab w:val="left" w:pos="6555"/>
        </w:tabs>
        <w:jc w:val="center"/>
        <w:rPr>
          <w:b/>
          <w:sz w:val="28"/>
          <w:szCs w:val="28"/>
        </w:rPr>
      </w:pPr>
      <w:r w:rsidRPr="0002198A">
        <w:rPr>
          <w:b/>
          <w:sz w:val="28"/>
          <w:szCs w:val="28"/>
        </w:rPr>
        <w:t>Lớp 1</w:t>
      </w:r>
      <w:r>
        <w:rPr>
          <w:b/>
          <w:sz w:val="28"/>
          <w:szCs w:val="28"/>
        </w:rPr>
        <w:t xml:space="preserve"> CGD</w:t>
      </w:r>
    </w:p>
    <w:tbl>
      <w:tblPr>
        <w:tblW w:w="9508" w:type="dxa"/>
        <w:tblLayout w:type="fixed"/>
        <w:tblCellMar>
          <w:left w:w="0" w:type="dxa"/>
          <w:right w:w="0" w:type="dxa"/>
        </w:tblCellMar>
        <w:tblLook w:val="0000" w:firstRow="0" w:lastRow="0" w:firstColumn="0" w:lastColumn="0" w:noHBand="0" w:noVBand="0"/>
      </w:tblPr>
      <w:tblGrid>
        <w:gridCol w:w="722"/>
        <w:gridCol w:w="1273"/>
        <w:gridCol w:w="3544"/>
        <w:gridCol w:w="3969"/>
      </w:tblGrid>
      <w:tr w:rsidR="0016680A" w:rsidRPr="00FD42DA" w:rsidTr="006B3F16">
        <w:tc>
          <w:tcPr>
            <w:tcW w:w="72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6680A" w:rsidRPr="00FD42DA" w:rsidRDefault="0016680A" w:rsidP="006B3F16">
            <w:pPr>
              <w:spacing w:line="360" w:lineRule="auto"/>
              <w:jc w:val="center"/>
              <w:rPr>
                <w:szCs w:val="28"/>
              </w:rPr>
            </w:pPr>
            <w:r w:rsidRPr="00FD42DA">
              <w:rPr>
                <w:b/>
                <w:bCs/>
                <w:sz w:val="28"/>
                <w:szCs w:val="28"/>
                <w:lang w:val="vi-VN" w:eastAsia="vi-VN"/>
              </w:rPr>
              <w:t>STT</w:t>
            </w:r>
          </w:p>
        </w:tc>
        <w:tc>
          <w:tcPr>
            <w:tcW w:w="127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6680A" w:rsidRPr="00FD42DA" w:rsidRDefault="0016680A" w:rsidP="006B3F16">
            <w:pPr>
              <w:spacing w:line="360" w:lineRule="auto"/>
              <w:jc w:val="center"/>
              <w:rPr>
                <w:szCs w:val="28"/>
              </w:rPr>
            </w:pPr>
            <w:r w:rsidRPr="00FD42DA">
              <w:rPr>
                <w:b/>
                <w:bCs/>
                <w:sz w:val="28"/>
                <w:szCs w:val="28"/>
                <w:lang w:val="vi-VN" w:eastAsia="vi-VN"/>
              </w:rPr>
              <w:t>Môn học</w:t>
            </w:r>
          </w:p>
        </w:tc>
        <w:tc>
          <w:tcPr>
            <w:tcW w:w="354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6680A" w:rsidRPr="00FD42DA" w:rsidRDefault="0016680A" w:rsidP="006B3F16">
            <w:pPr>
              <w:spacing w:line="360" w:lineRule="auto"/>
              <w:jc w:val="center"/>
              <w:rPr>
                <w:szCs w:val="28"/>
              </w:rPr>
            </w:pPr>
            <w:r w:rsidRPr="00FD42DA">
              <w:rPr>
                <w:b/>
                <w:bCs/>
                <w:sz w:val="28"/>
                <w:szCs w:val="28"/>
                <w:lang w:val="vi-VN" w:eastAsia="vi-VN"/>
              </w:rPr>
              <w:t>Tên bài</w:t>
            </w:r>
          </w:p>
        </w:tc>
        <w:tc>
          <w:tcPr>
            <w:tcW w:w="396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6680A" w:rsidRPr="00FD42DA" w:rsidRDefault="0016680A" w:rsidP="006B3F16">
            <w:pPr>
              <w:spacing w:line="360" w:lineRule="auto"/>
              <w:jc w:val="center"/>
              <w:rPr>
                <w:szCs w:val="28"/>
              </w:rPr>
            </w:pPr>
            <w:r w:rsidRPr="00FD42DA">
              <w:rPr>
                <w:b/>
                <w:bCs/>
                <w:sz w:val="28"/>
                <w:szCs w:val="28"/>
                <w:lang w:val="vi-VN" w:eastAsia="vi-VN"/>
              </w:rPr>
              <w:t>Hình thức, nội dung lồng ghép</w:t>
            </w:r>
          </w:p>
        </w:tc>
      </w:tr>
      <w:tr w:rsidR="0016680A" w:rsidRPr="00E149CB" w:rsidTr="006B3F16">
        <w:tc>
          <w:tcPr>
            <w:tcW w:w="722" w:type="dxa"/>
            <w:tcBorders>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6680A" w:rsidRPr="004F6AAC" w:rsidRDefault="0016680A" w:rsidP="006B3F16">
            <w:pPr>
              <w:spacing w:line="360" w:lineRule="auto"/>
              <w:jc w:val="center"/>
              <w:rPr>
                <w:b/>
                <w:bCs/>
                <w:szCs w:val="28"/>
                <w:lang w:eastAsia="vi-VN"/>
              </w:rPr>
            </w:pPr>
            <w:r>
              <w:rPr>
                <w:b/>
                <w:bCs/>
                <w:sz w:val="28"/>
                <w:szCs w:val="28"/>
                <w:lang w:eastAsia="vi-VN"/>
              </w:rPr>
              <w:t>1</w:t>
            </w:r>
          </w:p>
        </w:tc>
        <w:tc>
          <w:tcPr>
            <w:tcW w:w="1273" w:type="dxa"/>
            <w:tcBorders>
              <w:left w:val="nil"/>
              <w:bottom w:val="single" w:sz="8" w:space="0" w:color="auto"/>
              <w:right w:val="single" w:sz="8" w:space="0" w:color="auto"/>
              <w:tl2br w:val="nil"/>
              <w:tr2bl w:val="nil"/>
            </w:tcBorders>
            <w:tcMar>
              <w:top w:w="0" w:type="dxa"/>
              <w:left w:w="0" w:type="dxa"/>
              <w:bottom w:w="0" w:type="dxa"/>
              <w:right w:w="0" w:type="dxa"/>
            </w:tcMar>
            <w:vAlign w:val="center"/>
          </w:tcPr>
          <w:p w:rsidR="0016680A" w:rsidRPr="004F6AAC" w:rsidRDefault="0016680A" w:rsidP="006B3F16">
            <w:pPr>
              <w:spacing w:line="360" w:lineRule="auto"/>
              <w:jc w:val="center"/>
              <w:rPr>
                <w:b/>
                <w:bCs/>
                <w:szCs w:val="28"/>
                <w:lang w:eastAsia="vi-VN"/>
              </w:rPr>
            </w:pPr>
            <w:r>
              <w:rPr>
                <w:b/>
                <w:bCs/>
                <w:sz w:val="28"/>
                <w:szCs w:val="28"/>
                <w:lang w:eastAsia="vi-VN"/>
              </w:rPr>
              <w:t>Tiếng Việt Tập 1</w:t>
            </w:r>
          </w:p>
        </w:tc>
        <w:tc>
          <w:tcPr>
            <w:tcW w:w="354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6680A" w:rsidRPr="00FD42DA" w:rsidRDefault="0016680A" w:rsidP="006B3F16">
            <w:pPr>
              <w:spacing w:line="360" w:lineRule="auto"/>
              <w:rPr>
                <w:szCs w:val="28"/>
                <w:lang w:val="fr-FR"/>
              </w:rPr>
            </w:pPr>
            <w:r w:rsidRPr="00FD42DA">
              <w:rPr>
                <w:sz w:val="28"/>
                <w:szCs w:val="28"/>
                <w:lang w:val="fr-FR" w:eastAsia="vi-VN"/>
              </w:rPr>
              <w:t xml:space="preserve">CGD </w:t>
            </w:r>
            <w:r w:rsidRPr="00FD42DA">
              <w:rPr>
                <w:sz w:val="28"/>
                <w:szCs w:val="28"/>
                <w:lang w:val="vi-VN" w:eastAsia="vi-VN"/>
              </w:rPr>
              <w:t xml:space="preserve">Bài </w:t>
            </w:r>
            <w:r w:rsidRPr="00FD42DA">
              <w:rPr>
                <w:sz w:val="28"/>
                <w:szCs w:val="28"/>
                <w:lang w:val="fr-FR" w:eastAsia="vi-VN"/>
              </w:rPr>
              <w:t>ơ, cờ</w:t>
            </w:r>
          </w:p>
          <w:p w:rsidR="0016680A" w:rsidRPr="00E149CB" w:rsidRDefault="0016680A" w:rsidP="006B3F16">
            <w:pPr>
              <w:spacing w:line="360" w:lineRule="auto"/>
              <w:rPr>
                <w:szCs w:val="28"/>
                <w:lang w:val="fr-FR"/>
              </w:rPr>
            </w:pPr>
            <w:r w:rsidRPr="00FD42DA">
              <w:rPr>
                <w:i/>
                <w:iCs/>
                <w:sz w:val="28"/>
                <w:szCs w:val="28"/>
                <w:lang w:val="vi-VN" w:eastAsia="vi-VN"/>
              </w:rPr>
              <w:t xml:space="preserve">Trang </w:t>
            </w:r>
            <w:r w:rsidRPr="00E149CB">
              <w:rPr>
                <w:i/>
                <w:iCs/>
                <w:sz w:val="28"/>
                <w:szCs w:val="28"/>
                <w:lang w:val="fr-FR" w:eastAsia="vi-VN"/>
              </w:rPr>
              <w:t>51</w:t>
            </w:r>
          </w:p>
        </w:tc>
        <w:tc>
          <w:tcPr>
            <w:tcW w:w="396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6680A" w:rsidRPr="00E149CB" w:rsidRDefault="0016680A" w:rsidP="006B3F16">
            <w:pPr>
              <w:spacing w:line="360" w:lineRule="auto"/>
              <w:rPr>
                <w:szCs w:val="28"/>
                <w:lang w:val="fr-FR"/>
              </w:rPr>
            </w:pPr>
            <w:r w:rsidRPr="00FD42DA">
              <w:rPr>
                <w:sz w:val="28"/>
                <w:szCs w:val="28"/>
                <w:lang w:val="vi-VN" w:eastAsia="vi-VN"/>
              </w:rPr>
              <w:t>Giới thiệu và nêu ý nghĩa của Cột cờ Hà Nội, Cột cờ Lũng Cú (bằng h</w:t>
            </w:r>
            <w:r w:rsidRPr="00E149CB">
              <w:rPr>
                <w:sz w:val="28"/>
                <w:szCs w:val="28"/>
                <w:lang w:val="fr-FR"/>
              </w:rPr>
              <w:t>ì</w:t>
            </w:r>
            <w:r w:rsidRPr="00FD42DA">
              <w:rPr>
                <w:sz w:val="28"/>
                <w:szCs w:val="28"/>
                <w:lang w:val="vi-VN" w:eastAsia="vi-VN"/>
              </w:rPr>
              <w:t>nh ảnh hoặc phim...)</w:t>
            </w:r>
          </w:p>
        </w:tc>
      </w:tr>
      <w:tr w:rsidR="0016680A" w:rsidRPr="00E149CB" w:rsidTr="006B3F16">
        <w:tc>
          <w:tcPr>
            <w:tcW w:w="722" w:type="dxa"/>
            <w:vMerge w:val="restart"/>
            <w:tcBorders>
              <w:top w:val="single" w:sz="8" w:space="0" w:color="auto"/>
              <w:left w:val="single" w:sz="8" w:space="0" w:color="auto"/>
              <w:right w:val="single" w:sz="8" w:space="0" w:color="auto"/>
              <w:tl2br w:val="nil"/>
              <w:tr2bl w:val="nil"/>
            </w:tcBorders>
            <w:tcMar>
              <w:top w:w="0" w:type="dxa"/>
              <w:left w:w="0" w:type="dxa"/>
              <w:bottom w:w="0" w:type="dxa"/>
              <w:right w:w="0" w:type="dxa"/>
            </w:tcMar>
            <w:vAlign w:val="center"/>
          </w:tcPr>
          <w:p w:rsidR="0016680A" w:rsidRPr="00FD42DA" w:rsidRDefault="0016680A" w:rsidP="006B3F16">
            <w:pPr>
              <w:spacing w:line="360" w:lineRule="auto"/>
              <w:jc w:val="center"/>
              <w:rPr>
                <w:b/>
                <w:bCs/>
                <w:szCs w:val="28"/>
                <w:lang w:eastAsia="vi-VN"/>
              </w:rPr>
            </w:pPr>
            <w:r w:rsidRPr="00FD42DA">
              <w:rPr>
                <w:b/>
                <w:bCs/>
                <w:sz w:val="28"/>
                <w:szCs w:val="28"/>
                <w:lang w:eastAsia="vi-VN"/>
              </w:rPr>
              <w:t>2</w:t>
            </w:r>
          </w:p>
        </w:tc>
        <w:tc>
          <w:tcPr>
            <w:tcW w:w="1273" w:type="dxa"/>
            <w:vMerge w:val="restart"/>
            <w:tcBorders>
              <w:left w:val="nil"/>
              <w:right w:val="single" w:sz="8" w:space="0" w:color="auto"/>
              <w:tl2br w:val="nil"/>
              <w:tr2bl w:val="nil"/>
            </w:tcBorders>
            <w:tcMar>
              <w:top w:w="0" w:type="dxa"/>
              <w:left w:w="0" w:type="dxa"/>
              <w:bottom w:w="0" w:type="dxa"/>
              <w:right w:w="0" w:type="dxa"/>
            </w:tcMar>
            <w:vAlign w:val="center"/>
          </w:tcPr>
          <w:p w:rsidR="0016680A" w:rsidRPr="00FD42DA" w:rsidRDefault="0016680A" w:rsidP="006B3F16">
            <w:pPr>
              <w:spacing w:line="360" w:lineRule="auto"/>
              <w:jc w:val="center"/>
              <w:rPr>
                <w:b/>
                <w:bCs/>
                <w:szCs w:val="28"/>
                <w:lang w:eastAsia="vi-VN"/>
              </w:rPr>
            </w:pPr>
            <w:r>
              <w:rPr>
                <w:b/>
                <w:bCs/>
                <w:sz w:val="28"/>
                <w:szCs w:val="28"/>
                <w:lang w:eastAsia="vi-VN"/>
              </w:rPr>
              <w:t xml:space="preserve">Tiếng Việt </w:t>
            </w:r>
            <w:r w:rsidRPr="00FD42DA">
              <w:rPr>
                <w:b/>
                <w:bCs/>
                <w:sz w:val="28"/>
                <w:szCs w:val="28"/>
                <w:lang w:eastAsia="vi-VN"/>
              </w:rPr>
              <w:t>Tập 2</w:t>
            </w:r>
          </w:p>
        </w:tc>
        <w:tc>
          <w:tcPr>
            <w:tcW w:w="354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6680A" w:rsidRPr="00FD42DA" w:rsidRDefault="0016680A" w:rsidP="006B3F16">
            <w:pPr>
              <w:spacing w:line="360" w:lineRule="auto"/>
              <w:rPr>
                <w:szCs w:val="28"/>
                <w:lang w:val="vi-VN"/>
              </w:rPr>
            </w:pPr>
            <w:r w:rsidRPr="00FD42DA">
              <w:rPr>
                <w:sz w:val="28"/>
                <w:szCs w:val="28"/>
                <w:lang w:eastAsia="vi-VN"/>
              </w:rPr>
              <w:t xml:space="preserve">CGD </w:t>
            </w:r>
            <w:r w:rsidRPr="00FD42DA">
              <w:rPr>
                <w:sz w:val="28"/>
                <w:szCs w:val="28"/>
                <w:lang w:val="vi-VN" w:eastAsia="vi-VN"/>
              </w:rPr>
              <w:t xml:space="preserve">Bài 101. </w:t>
            </w:r>
            <w:r w:rsidRPr="00FD42DA">
              <w:rPr>
                <w:i/>
                <w:iCs/>
                <w:sz w:val="28"/>
                <w:szCs w:val="28"/>
                <w:lang w:val="vi-VN" w:eastAsia="vi-VN"/>
              </w:rPr>
              <w:t>Uyết, quyết chiến quyết thắng</w:t>
            </w:r>
          </w:p>
        </w:tc>
        <w:tc>
          <w:tcPr>
            <w:tcW w:w="396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6680A" w:rsidRPr="00FD42DA" w:rsidRDefault="0016680A" w:rsidP="006B3F16">
            <w:pPr>
              <w:spacing w:line="360" w:lineRule="auto"/>
              <w:rPr>
                <w:szCs w:val="28"/>
                <w:lang w:val="vi-VN"/>
              </w:rPr>
            </w:pPr>
            <w:r w:rsidRPr="00FD42DA">
              <w:rPr>
                <w:sz w:val="28"/>
                <w:szCs w:val="28"/>
                <w:lang w:val="vi-VN" w:eastAsia="vi-VN"/>
              </w:rPr>
              <w:t>Giới thiệu lá cờ quyết chiến quyết thắng của Quân đội Nhân dân Việt Nam</w:t>
            </w:r>
          </w:p>
        </w:tc>
      </w:tr>
      <w:tr w:rsidR="0016680A" w:rsidRPr="00E149CB" w:rsidTr="006B3F16">
        <w:tc>
          <w:tcPr>
            <w:tcW w:w="722" w:type="dxa"/>
            <w:vMerge/>
            <w:tcBorders>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6680A" w:rsidRPr="00FD42DA" w:rsidRDefault="0016680A" w:rsidP="006B3F16">
            <w:pPr>
              <w:spacing w:line="360" w:lineRule="auto"/>
              <w:jc w:val="center"/>
              <w:rPr>
                <w:b/>
                <w:bCs/>
                <w:szCs w:val="28"/>
                <w:lang w:eastAsia="vi-VN"/>
              </w:rPr>
            </w:pPr>
          </w:p>
        </w:tc>
        <w:tc>
          <w:tcPr>
            <w:tcW w:w="1273" w:type="dxa"/>
            <w:vMerge/>
            <w:tcBorders>
              <w:left w:val="nil"/>
              <w:bottom w:val="single" w:sz="8" w:space="0" w:color="auto"/>
              <w:right w:val="single" w:sz="8" w:space="0" w:color="auto"/>
              <w:tl2br w:val="nil"/>
              <w:tr2bl w:val="nil"/>
            </w:tcBorders>
            <w:tcMar>
              <w:top w:w="0" w:type="dxa"/>
              <w:left w:w="0" w:type="dxa"/>
              <w:bottom w:w="0" w:type="dxa"/>
              <w:right w:w="0" w:type="dxa"/>
            </w:tcMar>
            <w:vAlign w:val="center"/>
          </w:tcPr>
          <w:p w:rsidR="0016680A" w:rsidRPr="00FD42DA" w:rsidRDefault="0016680A" w:rsidP="006B3F16">
            <w:pPr>
              <w:spacing w:line="360" w:lineRule="auto"/>
              <w:jc w:val="center"/>
              <w:rPr>
                <w:b/>
                <w:bCs/>
                <w:szCs w:val="28"/>
                <w:lang w:eastAsia="vi-VN"/>
              </w:rPr>
            </w:pPr>
          </w:p>
        </w:tc>
        <w:tc>
          <w:tcPr>
            <w:tcW w:w="354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6680A" w:rsidRPr="00FD42DA" w:rsidRDefault="0016680A" w:rsidP="006B3F16">
            <w:pPr>
              <w:spacing w:line="360" w:lineRule="auto"/>
              <w:rPr>
                <w:szCs w:val="28"/>
              </w:rPr>
            </w:pPr>
            <w:r w:rsidRPr="00FD42DA">
              <w:rPr>
                <w:sz w:val="28"/>
                <w:szCs w:val="28"/>
                <w:lang w:eastAsia="vi-VN"/>
              </w:rPr>
              <w:t xml:space="preserve">CGD </w:t>
            </w:r>
            <w:r w:rsidRPr="00FD42DA">
              <w:rPr>
                <w:sz w:val="28"/>
                <w:szCs w:val="28"/>
                <w:lang w:val="vi-VN" w:eastAsia="vi-VN"/>
              </w:rPr>
              <w:t xml:space="preserve">Bài </w:t>
            </w:r>
            <w:r w:rsidRPr="00FD42DA">
              <w:rPr>
                <w:sz w:val="28"/>
                <w:szCs w:val="28"/>
                <w:lang w:eastAsia="vi-VN"/>
              </w:rPr>
              <w:t>ay, ây</w:t>
            </w:r>
            <w:r w:rsidRPr="00FD42DA">
              <w:rPr>
                <w:sz w:val="28"/>
                <w:szCs w:val="28"/>
                <w:lang w:val="vi-VN" w:eastAsia="vi-VN"/>
              </w:rPr>
              <w:t xml:space="preserve">. </w:t>
            </w:r>
            <w:r w:rsidRPr="00FD42DA">
              <w:rPr>
                <w:i/>
                <w:iCs/>
                <w:sz w:val="28"/>
                <w:szCs w:val="28"/>
                <w:lang w:val="vi-VN" w:eastAsia="vi-VN"/>
              </w:rPr>
              <w:t>Máy bay</w:t>
            </w:r>
          </w:p>
          <w:p w:rsidR="0016680A" w:rsidRPr="00FD42DA" w:rsidRDefault="0016680A" w:rsidP="006B3F16">
            <w:pPr>
              <w:spacing w:line="360" w:lineRule="auto"/>
              <w:rPr>
                <w:szCs w:val="28"/>
              </w:rPr>
            </w:pPr>
            <w:r w:rsidRPr="00FD42DA">
              <w:rPr>
                <w:i/>
                <w:iCs/>
                <w:sz w:val="28"/>
                <w:szCs w:val="28"/>
                <w:lang w:val="vi-VN" w:eastAsia="vi-VN"/>
              </w:rPr>
              <w:t xml:space="preserve">Trang </w:t>
            </w:r>
            <w:r w:rsidRPr="00FD42DA">
              <w:rPr>
                <w:i/>
                <w:iCs/>
                <w:sz w:val="28"/>
                <w:szCs w:val="28"/>
                <w:lang w:eastAsia="vi-VN"/>
              </w:rPr>
              <w:t>50 T2</w:t>
            </w:r>
          </w:p>
        </w:tc>
        <w:tc>
          <w:tcPr>
            <w:tcW w:w="396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6680A" w:rsidRPr="00FD42DA" w:rsidRDefault="0016680A" w:rsidP="006B3F16">
            <w:pPr>
              <w:spacing w:line="360" w:lineRule="auto"/>
              <w:rPr>
                <w:szCs w:val="28"/>
              </w:rPr>
            </w:pPr>
            <w:r w:rsidRPr="00FD42DA">
              <w:rPr>
                <w:sz w:val="28"/>
                <w:szCs w:val="28"/>
                <w:lang w:val="vi-VN" w:eastAsia="vi-VN"/>
              </w:rPr>
              <w:t>Giới thiệu hình ảnh một số loại máy bay dân sự và máy bay quân sự (bằng hình ảnh hoặc phim...)</w:t>
            </w:r>
          </w:p>
        </w:tc>
      </w:tr>
      <w:tr w:rsidR="0016680A" w:rsidRPr="00FD42DA" w:rsidTr="006B3F16">
        <w:tc>
          <w:tcPr>
            <w:tcW w:w="72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6680A" w:rsidRPr="00FD42DA" w:rsidRDefault="0016680A" w:rsidP="006B3F16">
            <w:pPr>
              <w:spacing w:line="360" w:lineRule="auto"/>
              <w:jc w:val="center"/>
              <w:rPr>
                <w:b/>
                <w:bCs/>
                <w:szCs w:val="28"/>
                <w:lang w:eastAsia="vi-VN"/>
              </w:rPr>
            </w:pPr>
            <w:r w:rsidRPr="00FD42DA">
              <w:rPr>
                <w:b/>
                <w:bCs/>
                <w:sz w:val="28"/>
                <w:szCs w:val="28"/>
                <w:lang w:eastAsia="vi-VN"/>
              </w:rPr>
              <w:t>3</w:t>
            </w:r>
          </w:p>
        </w:tc>
        <w:tc>
          <w:tcPr>
            <w:tcW w:w="1273" w:type="dxa"/>
            <w:tcBorders>
              <w:left w:val="nil"/>
              <w:bottom w:val="single" w:sz="8" w:space="0" w:color="auto"/>
              <w:right w:val="single" w:sz="8" w:space="0" w:color="auto"/>
              <w:tl2br w:val="nil"/>
              <w:tr2bl w:val="nil"/>
            </w:tcBorders>
            <w:tcMar>
              <w:top w:w="0" w:type="dxa"/>
              <w:left w:w="0" w:type="dxa"/>
              <w:bottom w:w="0" w:type="dxa"/>
              <w:right w:w="0" w:type="dxa"/>
            </w:tcMar>
            <w:vAlign w:val="center"/>
          </w:tcPr>
          <w:p w:rsidR="0016680A" w:rsidRPr="00FD42DA" w:rsidRDefault="0016680A" w:rsidP="006B3F16">
            <w:pPr>
              <w:spacing w:line="360" w:lineRule="auto"/>
              <w:jc w:val="center"/>
              <w:rPr>
                <w:b/>
                <w:bCs/>
                <w:szCs w:val="28"/>
                <w:lang w:eastAsia="vi-VN"/>
              </w:rPr>
            </w:pPr>
            <w:r>
              <w:rPr>
                <w:b/>
                <w:bCs/>
                <w:sz w:val="28"/>
                <w:szCs w:val="28"/>
                <w:lang w:eastAsia="vi-VN"/>
              </w:rPr>
              <w:t xml:space="preserve">Tiếng Việt </w:t>
            </w:r>
            <w:r w:rsidRPr="00FD42DA">
              <w:rPr>
                <w:b/>
                <w:bCs/>
                <w:sz w:val="28"/>
                <w:szCs w:val="28"/>
                <w:lang w:eastAsia="vi-VN"/>
              </w:rPr>
              <w:t>Tập 3</w:t>
            </w:r>
          </w:p>
        </w:tc>
        <w:tc>
          <w:tcPr>
            <w:tcW w:w="354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6680A" w:rsidRPr="00CE0A0F" w:rsidRDefault="0016680A" w:rsidP="006B3F16">
            <w:pPr>
              <w:spacing w:line="360" w:lineRule="auto"/>
              <w:rPr>
                <w:sz w:val="28"/>
                <w:szCs w:val="28"/>
                <w:lang w:eastAsia="vi-VN"/>
              </w:rPr>
            </w:pPr>
            <w:r w:rsidRPr="00FD42DA">
              <w:rPr>
                <w:sz w:val="28"/>
                <w:szCs w:val="28"/>
                <w:lang w:eastAsia="vi-VN"/>
              </w:rPr>
              <w:t>CGD tập 3. Các bài về Các vua Hùng, Ngày giỗ Tổ, Phù Đổng Thiên Vương, An Dương Vương, Hai Bà Trưng, Bà Triệu, Chiến Thấng Bạch Đằng, Đinh Bộ Lĩnh, Lý Công Uẩn, Nam quốc sơn hà, Nhà Trần ba lần đánh thắng quân Nguyên, Lượm, Lê Lợi đánh thắng quân Minh, Quang Trung đại phá quân Thanh, Tuyên ngôn độc lập, Như có Bác trong ngày vui đại thắng.</w:t>
            </w:r>
          </w:p>
        </w:tc>
        <w:tc>
          <w:tcPr>
            <w:tcW w:w="396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6680A" w:rsidRPr="00FD42DA" w:rsidRDefault="0016680A" w:rsidP="006B3F16">
            <w:pPr>
              <w:spacing w:line="360" w:lineRule="auto"/>
              <w:rPr>
                <w:szCs w:val="28"/>
                <w:lang w:eastAsia="vi-VN"/>
              </w:rPr>
            </w:pPr>
            <w:r w:rsidRPr="00FD42DA">
              <w:rPr>
                <w:sz w:val="28"/>
                <w:szCs w:val="28"/>
                <w:lang w:eastAsia="vi-VN"/>
              </w:rPr>
              <w:t>Giới thiệu, liên hệ truyền thống dựng nước và đấu tranh giữ nước của cha ông từ xưa đến nay. Bất cứ khi nào đất nước có kẻ thù đến xâm lược thì nhân dân ta đều đoàn kết, đứng lên đánh đuổi quân xâm lược để nhân dân được tự do, đất nước được hòa bình.</w:t>
            </w:r>
          </w:p>
        </w:tc>
      </w:tr>
    </w:tbl>
    <w:p w:rsidR="005343D5" w:rsidRDefault="005343D5">
      <w:bookmarkStart w:id="0" w:name="_GoBack"/>
      <w:bookmarkEnd w:id="0"/>
    </w:p>
    <w:sectPr w:rsidR="00534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0A"/>
    <w:rsid w:val="0016680A"/>
    <w:rsid w:val="0053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736A6-8C84-4A54-99C4-1DDF1DCB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8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Win 8.1 VS8 X64</cp:lastModifiedBy>
  <cp:revision>1</cp:revision>
  <dcterms:created xsi:type="dcterms:W3CDTF">2018-12-15T04:59:00Z</dcterms:created>
  <dcterms:modified xsi:type="dcterms:W3CDTF">2018-12-15T05:00:00Z</dcterms:modified>
</cp:coreProperties>
</file>